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AFD77" w14:textId="551E1742" w:rsidR="005F0897" w:rsidRDefault="003B6551">
      <w:pPr>
        <w:widowControl/>
        <w:spacing w:line="580" w:lineRule="exact"/>
        <w:jc w:val="center"/>
        <w:rPr>
          <w:rFonts w:ascii="Times New Roman" w:eastAsia="仿宋_GB2312" w:hAnsi="Times New Roman" w:cs="sans-serif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b/>
          <w:bCs/>
          <w:kern w:val="0"/>
          <w:sz w:val="32"/>
          <w:szCs w:val="32"/>
          <w:shd w:val="clear" w:color="auto" w:fill="FFFFFF"/>
          <w:lang w:bidi="ar"/>
        </w:rPr>
        <w:t>科目名称：</w:t>
      </w:r>
      <w:r w:rsidR="00B104AF">
        <w:rPr>
          <w:rFonts w:ascii="Times New Roman" w:eastAsia="仿宋_GB2312" w:hAnsi="Times New Roman" w:cs="sans-serif" w:hint="eastAsia"/>
          <w:b/>
          <w:bCs/>
          <w:kern w:val="0"/>
          <w:sz w:val="32"/>
          <w:szCs w:val="32"/>
          <w:shd w:val="clear" w:color="auto" w:fill="FFFFFF"/>
          <w:lang w:bidi="ar"/>
        </w:rPr>
        <w:t>多元</w:t>
      </w:r>
      <w:r>
        <w:rPr>
          <w:rFonts w:ascii="Times New Roman" w:eastAsia="仿宋_GB2312" w:hAnsi="Times New Roman" w:cs="sans-serif"/>
          <w:b/>
          <w:bCs/>
          <w:kern w:val="0"/>
          <w:sz w:val="32"/>
          <w:szCs w:val="32"/>
          <w:shd w:val="clear" w:color="auto" w:fill="FFFFFF"/>
          <w:lang w:bidi="ar"/>
        </w:rPr>
        <w:t>统计</w:t>
      </w:r>
      <w:r w:rsidR="00B104AF">
        <w:rPr>
          <w:rFonts w:ascii="Times New Roman" w:eastAsia="仿宋_GB2312" w:hAnsi="Times New Roman" w:cs="sans-serif" w:hint="eastAsia"/>
          <w:b/>
          <w:bCs/>
          <w:kern w:val="0"/>
          <w:sz w:val="32"/>
          <w:szCs w:val="32"/>
          <w:shd w:val="clear" w:color="auto" w:fill="FFFFFF"/>
          <w:lang w:bidi="ar"/>
        </w:rPr>
        <w:t>分析</w:t>
      </w:r>
    </w:p>
    <w:p w14:paraId="072AAB41" w14:textId="77777777" w:rsidR="005F0897" w:rsidRDefault="003B6551">
      <w:pPr>
        <w:widowControl/>
        <w:spacing w:line="580" w:lineRule="exact"/>
        <w:ind w:leftChars="200" w:left="420" w:firstLineChars="100" w:firstLine="32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一、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课程的性质和目的</w:t>
      </w:r>
    </w:p>
    <w:p w14:paraId="0AF89B2F" w14:textId="27EB0186" w:rsidR="005F0897" w:rsidRDefault="00910ED1">
      <w:pPr>
        <w:widowControl/>
        <w:overflowPunct w:val="0"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多元</w:t>
      </w:r>
      <w:r w:rsidR="003B6551"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统计</w:t>
      </w: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分析是</w:t>
      </w:r>
      <w:r w:rsidR="0014091A"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以概率论与数理统计为基础，应用线性代数的基本原理和方法，对实际资料和信息进行收集、整理和分析的一门科学。研究对象是多维随机向量及其相互关系，强调变量之间的相互依赖和结构特征</w:t>
      </w:r>
      <w:r w:rsidR="003B6551"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。</w:t>
      </w:r>
      <w:r w:rsidR="0014091A"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其性质体现在多变量处理、数据简化、分类能力和统计推断上，多元</w:t>
      </w:r>
      <w:r w:rsidR="003B6551"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统计</w:t>
      </w:r>
      <w:r w:rsidR="0014091A"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分析的</w:t>
      </w:r>
      <w:r w:rsidR="003B6551"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方法</w:t>
      </w:r>
      <w:r w:rsidR="0014091A"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已</w:t>
      </w:r>
      <w:r w:rsidR="003B6551"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广泛应用于</w:t>
      </w:r>
      <w:r w:rsidR="0014091A"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自然科学和社会科学的</w:t>
      </w:r>
      <w:r w:rsidR="003B6551"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各个领域。</w:t>
      </w:r>
    </w:p>
    <w:p w14:paraId="7E6600E2" w14:textId="77777777" w:rsidR="005F0897" w:rsidRDefault="003B6551">
      <w:pPr>
        <w:widowControl/>
        <w:overflowPunct w:val="0"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考试内容</w:t>
      </w:r>
    </w:p>
    <w:p w14:paraId="2A3CE1C1" w14:textId="1443EC21" w:rsidR="005F0897" w:rsidRDefault="003B6551">
      <w:pPr>
        <w:widowControl/>
        <w:overflowPunct w:val="0"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1.</w:t>
      </w:r>
      <w:r w:rsidR="0014091A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14091A" w:rsidRPr="0014091A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多元</w:t>
      </w:r>
      <w:r w:rsidR="009B328E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正态分布的定义</w:t>
      </w:r>
      <w:r w:rsidR="00AA260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和</w:t>
      </w:r>
      <w:r w:rsidR="00D74880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基本</w:t>
      </w:r>
      <w:r w:rsidR="009B328E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性质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7CAD6221" w14:textId="4F6EEB7C" w:rsidR="005F0897" w:rsidRDefault="003B6551">
      <w:pPr>
        <w:widowControl/>
        <w:overflowPunct w:val="0"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D74880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多元正态分布导出的分布</w:t>
      </w:r>
      <w:r w:rsidR="009B0339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，</w:t>
      </w:r>
      <w:r w:rsidR="009B0339" w:rsidRPr="0014091A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多元</w:t>
      </w:r>
      <w:r w:rsidR="009B0339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正态分布参数的估计，</w:t>
      </w:r>
      <w:r w:rsidR="009B0339" w:rsidRPr="0014091A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多元</w:t>
      </w:r>
      <w:r w:rsidR="009B0339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正态分布均值的检验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229A94F6" w14:textId="2E068A4F" w:rsidR="005F0897" w:rsidRDefault="003B6551">
      <w:pPr>
        <w:widowControl/>
        <w:overflowPunct w:val="0"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3.</w:t>
      </w:r>
      <w:r w:rsidR="009B0339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B104A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线性</w:t>
      </w:r>
      <w:r w:rsidR="009B0339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回归</w:t>
      </w:r>
      <w:r w:rsidR="00B104A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模型</w:t>
      </w:r>
      <w:r w:rsidR="009B0339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1F515658" w14:textId="26CBCFAE" w:rsidR="005F0897" w:rsidRDefault="003B6551">
      <w:pPr>
        <w:widowControl/>
        <w:overflowPunct w:val="0"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88236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系统</w:t>
      </w:r>
      <w:r w:rsidR="009B0339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聚类</w:t>
      </w:r>
      <w:r w:rsidR="0088236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、动态聚类</w:t>
      </w:r>
      <w:r w:rsidR="009B0339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0E6A318F" w14:textId="1D3D7296" w:rsidR="005F0897" w:rsidRDefault="003B6551">
      <w:pPr>
        <w:widowControl/>
        <w:overflowPunct w:val="0"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AA260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几种常用的判别分析方法。</w:t>
      </w:r>
    </w:p>
    <w:p w14:paraId="1AFBE849" w14:textId="282DEA52" w:rsidR="005F0897" w:rsidRDefault="003B6551">
      <w:pPr>
        <w:widowControl/>
        <w:overflowPunct w:val="0"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AA260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主成分分析，因子分析</w:t>
      </w:r>
      <w:r w:rsidR="00B820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，典型相关分析</w:t>
      </w:r>
      <w:bookmarkStart w:id="0" w:name="_GoBack"/>
      <w:bookmarkEnd w:id="0"/>
      <w:r w:rsidR="00AA260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4D0AE7E0" w14:textId="77777777" w:rsidR="005F0897" w:rsidRDefault="003B6551">
      <w:pPr>
        <w:widowControl/>
        <w:overflowPunct w:val="0"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主要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参考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书</w:t>
      </w:r>
    </w:p>
    <w:p w14:paraId="366E4E6C" w14:textId="4586D5F4" w:rsidR="005F0897" w:rsidRDefault="003B6551">
      <w:pPr>
        <w:widowControl/>
        <w:overflowPunct w:val="0"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1.</w:t>
      </w:r>
      <w:proofErr w:type="gramStart"/>
      <w:r w:rsidR="00AA260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高惠旋</w:t>
      </w:r>
      <w:proofErr w:type="gramEnd"/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 w:rsidR="00AA260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多元统计分析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北京：</w:t>
      </w:r>
      <w:r w:rsidR="00AA260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北京大学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出版社，</w:t>
      </w:r>
      <w:r w:rsidR="00AA260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0</w:t>
      </w:r>
      <w:r w:rsidR="00AA2607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05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.</w:t>
      </w:r>
    </w:p>
    <w:p w14:paraId="2280374C" w14:textId="2392499B" w:rsidR="005F0897" w:rsidRDefault="003B6551">
      <w:pPr>
        <w:widowControl/>
        <w:overflowPunct w:val="0"/>
        <w:spacing w:line="580" w:lineRule="exact"/>
        <w:ind w:firstLineChars="200" w:firstLine="640"/>
        <w:jc w:val="left"/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2.</w:t>
      </w:r>
      <w:r w:rsidR="00B104A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李高荣等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.</w:t>
      </w:r>
      <w:r w:rsidR="00B104A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多元统计分析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北京：</w:t>
      </w:r>
      <w:r w:rsidR="00B104A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科学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出版社，</w:t>
      </w:r>
      <w:r w:rsidR="00B104A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202</w:t>
      </w:r>
      <w:r w:rsidR="00B104AF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.</w:t>
      </w:r>
    </w:p>
    <w:sectPr w:rsidR="005F0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88"/>
    <w:rsid w:val="0014091A"/>
    <w:rsid w:val="003B6551"/>
    <w:rsid w:val="005F0897"/>
    <w:rsid w:val="00776C5D"/>
    <w:rsid w:val="0088236F"/>
    <w:rsid w:val="00910ED1"/>
    <w:rsid w:val="009B0339"/>
    <w:rsid w:val="009B328E"/>
    <w:rsid w:val="00AA2607"/>
    <w:rsid w:val="00B104AF"/>
    <w:rsid w:val="00B8200D"/>
    <w:rsid w:val="00CA6002"/>
    <w:rsid w:val="00CC415E"/>
    <w:rsid w:val="00CF2092"/>
    <w:rsid w:val="00D54F88"/>
    <w:rsid w:val="00D74880"/>
    <w:rsid w:val="00FA0F0B"/>
    <w:rsid w:val="20D5087B"/>
    <w:rsid w:val="73C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4C58"/>
  <w15:docId w15:val="{33B2F1DD-8340-4ECA-AEC4-EC7CF6DE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55</Words>
  <Characters>320</Characters>
  <Application>Microsoft Office Word</Application>
  <DocSecurity>0</DocSecurity>
  <Lines>2</Lines>
  <Paragraphs>1</Paragraphs>
  <ScaleCrop>false</ScaleCrop>
  <Company>DoubleOX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小波 王</dc:creator>
  <cp:lastModifiedBy>csj</cp:lastModifiedBy>
  <cp:revision>7</cp:revision>
  <dcterms:created xsi:type="dcterms:W3CDTF">2025-03-04T08:18:00Z</dcterms:created>
  <dcterms:modified xsi:type="dcterms:W3CDTF">2026-03-20T15:11:00Z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eyJoZGlkIjoiOWJmZDA5OTk2ZmJlYWQxZjMwM2VmNGM4ZmZhMWYyMTQiLCJ1c2VySWQiOiIxNzA5OTMzNDQ2In0=</vt:lpwstr>
  </property>
  <property fmtid="{D5CDD505-2E9C-101B-9397-08002B2CF9AE}" pid="3" name="KSOProductBuildVer">
    <vt:lpwstr>2052-12.1.0.24657</vt:lpwstr>
  </property>
  <property fmtid="{D5CDD505-2E9C-101B-9397-08002B2CF9AE}" pid="4" name="ICV">
    <vt:lpwstr>6867DFA28AAF40A4972C671B640ABEF8_12</vt:lpwstr>
  </property>
</Properties>
</file>